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5CF8C" w14:textId="77777777" w:rsidR="009D3DD0" w:rsidRDefault="00626DA1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西北农林科技大学家庭经济困难生认定审核手册</w:t>
      </w:r>
    </w:p>
    <w:p w14:paraId="4BA7EC46" w14:textId="77777777" w:rsidR="009D3DD0" w:rsidRDefault="009D3DD0">
      <w:pPr>
        <w:jc w:val="center"/>
        <w:rPr>
          <w:b/>
          <w:bCs/>
          <w:sz w:val="36"/>
          <w:szCs w:val="36"/>
        </w:rPr>
      </w:pPr>
    </w:p>
    <w:sdt>
      <w:sdtPr>
        <w:rPr>
          <w:rFonts w:ascii="宋体" w:eastAsia="宋体" w:hAnsi="宋体"/>
        </w:rPr>
        <w:id w:val="147462424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hint="eastAsia"/>
          <w:b/>
          <w:bCs/>
          <w:szCs w:val="36"/>
        </w:rPr>
      </w:sdtEndPr>
      <w:sdtContent>
        <w:p w14:paraId="04201F09" w14:textId="77777777" w:rsidR="009D3DD0" w:rsidRDefault="00626DA1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5F535B6F" w14:textId="77777777" w:rsidR="009D3DD0" w:rsidRDefault="00626DA1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b/>
              <w:bCs/>
              <w:sz w:val="36"/>
              <w:szCs w:val="36"/>
            </w:rPr>
            <w:fldChar w:fldCharType="begin"/>
          </w:r>
          <w:r>
            <w:rPr>
              <w:rFonts w:hint="eastAsia"/>
              <w:b/>
              <w:bCs/>
              <w:sz w:val="36"/>
              <w:szCs w:val="36"/>
            </w:rPr>
            <w:instrText xml:space="preserve">TOC \o "1-2" \h \u </w:instrText>
          </w:r>
          <w:r>
            <w:rPr>
              <w:rFonts w:hint="eastAsia"/>
              <w:b/>
              <w:bCs/>
              <w:sz w:val="36"/>
              <w:szCs w:val="36"/>
            </w:rPr>
            <w:fldChar w:fldCharType="separate"/>
          </w:r>
          <w:hyperlink w:anchor="_Toc17403" w:history="1"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浏览器要求</w:t>
            </w:r>
            <w:r>
              <w:tab/>
            </w:r>
            <w:r w:rsidR="003509C0">
              <w:fldChar w:fldCharType="begin"/>
            </w:r>
            <w:r w:rsidR="003509C0">
              <w:instrText xml:space="preserve"> PAGEREF _Toc17403 </w:instrText>
            </w:r>
            <w:r w:rsidR="003509C0">
              <w:fldChar w:fldCharType="separate"/>
            </w:r>
            <w:r>
              <w:t>1</w:t>
            </w:r>
            <w:r w:rsidR="003509C0">
              <w:fldChar w:fldCharType="end"/>
            </w:r>
          </w:hyperlink>
        </w:p>
        <w:p w14:paraId="1BE78FE3" w14:textId="77777777" w:rsidR="009D3DD0" w:rsidRDefault="003509C0">
          <w:pPr>
            <w:pStyle w:val="10"/>
            <w:tabs>
              <w:tab w:val="right" w:leader="dot" w:pos="8306"/>
            </w:tabs>
          </w:pPr>
          <w:hyperlink w:anchor="_Toc10766" w:history="1">
            <w:r w:rsidR="00626DA1">
              <w:rPr>
                <w:rFonts w:hint="eastAsia"/>
              </w:rPr>
              <w:t>二、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用户登录</w:t>
            </w:r>
            <w:r w:rsidR="00626DA1">
              <w:tab/>
            </w:r>
            <w:r>
              <w:fldChar w:fldCharType="begin"/>
            </w:r>
            <w:r>
              <w:instrText xml:space="preserve"> PAGEREF _Toc10766 </w:instrText>
            </w:r>
            <w:r>
              <w:fldChar w:fldCharType="separate"/>
            </w:r>
            <w:r w:rsidR="00626DA1">
              <w:t>1</w:t>
            </w:r>
            <w:r>
              <w:fldChar w:fldCharType="end"/>
            </w:r>
          </w:hyperlink>
        </w:p>
        <w:p w14:paraId="1D87B3C9" w14:textId="77777777" w:rsidR="009D3DD0" w:rsidRDefault="003509C0">
          <w:pPr>
            <w:pStyle w:val="10"/>
            <w:tabs>
              <w:tab w:val="right" w:leader="dot" w:pos="8306"/>
            </w:tabs>
          </w:pPr>
          <w:hyperlink w:anchor="_Toc25342" w:history="1">
            <w:r w:rsidR="00626DA1">
              <w:rPr>
                <w:rFonts w:hint="eastAsia"/>
              </w:rPr>
              <w:t>三、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审核操作</w:t>
            </w:r>
            <w:r w:rsidR="00626DA1">
              <w:tab/>
            </w:r>
            <w:r>
              <w:fldChar w:fldCharType="begin"/>
            </w:r>
            <w:r>
              <w:instrText xml:space="preserve"> PAGEREF _Toc25342 </w:instrText>
            </w:r>
            <w:r>
              <w:fldChar w:fldCharType="separate"/>
            </w:r>
            <w:r w:rsidR="00626DA1">
              <w:t>3</w:t>
            </w:r>
            <w:r>
              <w:fldChar w:fldCharType="end"/>
            </w:r>
          </w:hyperlink>
        </w:p>
        <w:p w14:paraId="7A08E1F5" w14:textId="77777777" w:rsidR="009D3DD0" w:rsidRDefault="003509C0">
          <w:pPr>
            <w:pStyle w:val="20"/>
            <w:tabs>
              <w:tab w:val="right" w:leader="dot" w:pos="8306"/>
            </w:tabs>
          </w:pPr>
          <w:hyperlink w:anchor="_Toc20575" w:history="1">
            <w:r w:rsidR="00626DA1">
              <w:rPr>
                <w:rFonts w:hint="eastAsia"/>
              </w:rPr>
              <w:t>1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班主任审核操作</w:t>
            </w:r>
            <w:r w:rsidR="00626DA1">
              <w:tab/>
            </w:r>
            <w:r>
              <w:fldChar w:fldCharType="begin"/>
            </w:r>
            <w:r>
              <w:instrText xml:space="preserve"> PAGEREF _Toc20575 </w:instrText>
            </w:r>
            <w:r>
              <w:fldChar w:fldCharType="separate"/>
            </w:r>
            <w:r w:rsidR="00626DA1">
              <w:t>3</w:t>
            </w:r>
            <w:r>
              <w:fldChar w:fldCharType="end"/>
            </w:r>
          </w:hyperlink>
        </w:p>
        <w:p w14:paraId="41D18032" w14:textId="77777777" w:rsidR="009D3DD0" w:rsidRDefault="003509C0">
          <w:pPr>
            <w:pStyle w:val="20"/>
            <w:tabs>
              <w:tab w:val="right" w:leader="dot" w:pos="8306"/>
            </w:tabs>
          </w:pPr>
          <w:hyperlink w:anchor="_Toc29342" w:history="1">
            <w:r w:rsidR="00626DA1">
              <w:rPr>
                <w:rFonts w:hint="eastAsia"/>
              </w:rPr>
              <w:t>2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辅导员审核操作</w:t>
            </w:r>
            <w:r w:rsidR="00626DA1">
              <w:tab/>
            </w:r>
            <w:r>
              <w:fldChar w:fldCharType="begin"/>
            </w:r>
            <w:r>
              <w:instrText xml:space="preserve"> PAGEREF _Toc29342 </w:instrText>
            </w:r>
            <w:r>
              <w:fldChar w:fldCharType="separate"/>
            </w:r>
            <w:r w:rsidR="00626DA1">
              <w:t>4</w:t>
            </w:r>
            <w:r>
              <w:fldChar w:fldCharType="end"/>
            </w:r>
          </w:hyperlink>
        </w:p>
        <w:p w14:paraId="1D2FD250" w14:textId="77777777" w:rsidR="009D3DD0" w:rsidRDefault="003509C0">
          <w:pPr>
            <w:pStyle w:val="20"/>
            <w:tabs>
              <w:tab w:val="right" w:leader="dot" w:pos="8306"/>
            </w:tabs>
          </w:pPr>
          <w:hyperlink w:anchor="_Toc29679" w:history="1">
            <w:r w:rsidR="00626DA1">
              <w:t>3</w:t>
            </w:r>
            <w:r w:rsidR="00626DA1">
              <w:t>、</w:t>
            </w:r>
            <w:r w:rsidR="00626DA1">
              <w:t xml:space="preserve"> </w:t>
            </w:r>
            <w:r w:rsidR="00626DA1">
              <w:rPr>
                <w:rFonts w:hint="eastAsia"/>
              </w:rPr>
              <w:t>院系审核操作</w:t>
            </w:r>
            <w:r w:rsidR="00626DA1">
              <w:tab/>
            </w:r>
            <w:r>
              <w:fldChar w:fldCharType="begin"/>
            </w:r>
            <w:r>
              <w:instrText xml:space="preserve"> PAGEREF _Toc29679 </w:instrText>
            </w:r>
            <w:r>
              <w:fldChar w:fldCharType="separate"/>
            </w:r>
            <w:r w:rsidR="00626DA1">
              <w:t>4</w:t>
            </w:r>
            <w:r>
              <w:fldChar w:fldCharType="end"/>
            </w:r>
          </w:hyperlink>
        </w:p>
        <w:p w14:paraId="4EA3F9DD" w14:textId="77777777" w:rsidR="009D3DD0" w:rsidRDefault="003509C0">
          <w:pPr>
            <w:pStyle w:val="20"/>
            <w:tabs>
              <w:tab w:val="right" w:leader="dot" w:pos="8306"/>
            </w:tabs>
          </w:pPr>
          <w:hyperlink w:anchor="_Toc573" w:history="1">
            <w:r w:rsidR="00626DA1">
              <w:rPr>
                <w:rFonts w:hint="eastAsia"/>
              </w:rPr>
              <w:t>4</w:t>
            </w:r>
            <w:r w:rsidR="00626DA1">
              <w:rPr>
                <w:rFonts w:hint="eastAsia"/>
              </w:rPr>
              <w:t>、</w:t>
            </w:r>
            <w:r w:rsidR="00626DA1">
              <w:rPr>
                <w:rFonts w:hint="eastAsia"/>
              </w:rPr>
              <w:t xml:space="preserve"> </w:t>
            </w:r>
            <w:r w:rsidR="00626DA1">
              <w:rPr>
                <w:rFonts w:hint="eastAsia"/>
              </w:rPr>
              <w:t>学校审核操作</w:t>
            </w:r>
            <w:r w:rsidR="00626DA1">
              <w:tab/>
            </w:r>
            <w:r>
              <w:fldChar w:fldCharType="begin"/>
            </w:r>
            <w:r>
              <w:instrText xml:space="preserve"> PAGEREF _Toc573 </w:instrText>
            </w:r>
            <w:r>
              <w:fldChar w:fldCharType="separate"/>
            </w:r>
            <w:r w:rsidR="00626DA1">
              <w:t>5</w:t>
            </w:r>
            <w:r>
              <w:fldChar w:fldCharType="end"/>
            </w:r>
          </w:hyperlink>
        </w:p>
        <w:p w14:paraId="03B572F9" w14:textId="77777777" w:rsidR="009D3DD0" w:rsidRDefault="00626DA1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rFonts w:hint="eastAsia"/>
              <w:bCs/>
              <w:szCs w:val="36"/>
            </w:rPr>
            <w:fldChar w:fldCharType="end"/>
          </w:r>
        </w:p>
      </w:sdtContent>
    </w:sdt>
    <w:p w14:paraId="6A5389E8" w14:textId="77777777" w:rsidR="00E71614" w:rsidRDefault="00E71614" w:rsidP="00E71614">
      <w:pPr>
        <w:pStyle w:val="4"/>
        <w:numPr>
          <w:ilvl w:val="0"/>
          <w:numId w:val="1"/>
        </w:numPr>
      </w:pPr>
      <w:bookmarkStart w:id="1" w:name="_Toc23942"/>
      <w:r>
        <w:rPr>
          <w:rFonts w:hint="eastAsia"/>
        </w:rPr>
        <w:t>浏览器要求</w:t>
      </w:r>
      <w:bookmarkEnd w:id="1"/>
    </w:p>
    <w:p w14:paraId="21DE7D59" w14:textId="77777777" w:rsidR="00E71614" w:rsidRDefault="00E71614" w:rsidP="00E71614">
      <w:pPr>
        <w:pStyle w:val="a4"/>
        <w:spacing w:line="360" w:lineRule="auto"/>
        <w:ind w:left="432" w:firstLineChars="0" w:firstLine="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推荐使用</w:t>
      </w:r>
      <w:r>
        <w:rPr>
          <w:rFonts w:ascii="楷体" w:eastAsia="楷体" w:hAnsi="楷体" w:hint="eastAsia"/>
          <w:color w:val="FF0000"/>
          <w:sz w:val="24"/>
        </w:rPr>
        <w:t>谷歌浏览器</w:t>
      </w:r>
      <w:r>
        <w:rPr>
          <w:rFonts w:ascii="楷体" w:eastAsia="楷体" w:hAnsi="楷体" w:hint="eastAsia"/>
          <w:sz w:val="24"/>
        </w:rPr>
        <w:t>进行操作。</w:t>
      </w:r>
    </w:p>
    <w:p w14:paraId="6F7B80AB" w14:textId="77777777" w:rsidR="00E71614" w:rsidRDefault="00E71614" w:rsidP="00E71614">
      <w:pPr>
        <w:pStyle w:val="a4"/>
        <w:spacing w:line="360" w:lineRule="auto"/>
        <w:ind w:left="432" w:firstLineChars="0" w:firstLine="0"/>
      </w:pPr>
      <w:r>
        <w:rPr>
          <w:rFonts w:ascii="楷体" w:eastAsia="楷体" w:hAnsi="楷体" w:hint="eastAsia"/>
          <w:sz w:val="24"/>
        </w:rPr>
        <w:t>注：</w:t>
      </w:r>
      <w:r>
        <w:rPr>
          <w:rFonts w:ascii="楷体" w:eastAsia="楷体" w:hAnsi="楷体"/>
          <w:sz w:val="24"/>
        </w:rPr>
        <w:t>360系列浏览器使用时，不支持兼容模式，请使用</w:t>
      </w:r>
      <w:r>
        <w:rPr>
          <w:rFonts w:ascii="楷体" w:eastAsia="楷体" w:hAnsi="楷体"/>
          <w:color w:val="FF0000"/>
          <w:sz w:val="24"/>
        </w:rPr>
        <w:t>极速</w:t>
      </w:r>
      <w:r>
        <w:rPr>
          <w:rFonts w:ascii="楷体" w:eastAsia="楷体" w:hAnsi="楷体"/>
          <w:sz w:val="24"/>
        </w:rPr>
        <w:t>模式</w:t>
      </w:r>
    </w:p>
    <w:p w14:paraId="700408F1" w14:textId="77777777" w:rsidR="00E71614" w:rsidRDefault="00E71614" w:rsidP="00E71614">
      <w:pPr>
        <w:pStyle w:val="4"/>
        <w:numPr>
          <w:ilvl w:val="0"/>
          <w:numId w:val="1"/>
        </w:numPr>
      </w:pPr>
      <w:bookmarkStart w:id="2" w:name="_Toc16501"/>
      <w:r>
        <w:rPr>
          <w:rFonts w:hint="eastAsia"/>
        </w:rPr>
        <w:t>用户登录</w:t>
      </w:r>
      <w:bookmarkEnd w:id="2"/>
    </w:p>
    <w:p w14:paraId="65D80A3F" w14:textId="77777777" w:rsidR="00E71614" w:rsidRPr="004934D0" w:rsidRDefault="00E71614" w:rsidP="00E71614">
      <w:pPr>
        <w:numPr>
          <w:ilvl w:val="0"/>
          <w:numId w:val="2"/>
        </w:numPr>
        <w:rPr>
          <w:rFonts w:ascii="宋体" w:eastAsia="宋体" w:hAnsi="宋体" w:cs="宋体"/>
          <w:sz w:val="24"/>
        </w:rPr>
      </w:pPr>
      <w:r>
        <w:rPr>
          <w:rFonts w:hint="eastAsia"/>
        </w:rPr>
        <w:t>登陆地址为：</w:t>
      </w:r>
      <w:r w:rsidRPr="004934D0">
        <w:rPr>
          <w:color w:val="00B0F0"/>
          <w:u w:val="single"/>
        </w:rPr>
        <w:t>https://newehall.nwafu.edu.cn</w:t>
      </w:r>
      <w:r w:rsidRPr="004934D0">
        <w:rPr>
          <w:rFonts w:ascii="宋体" w:eastAsia="宋体" w:hAnsi="宋体" w:cs="宋体"/>
          <w:color w:val="00B0F0"/>
          <w:sz w:val="24"/>
          <w:u w:val="single"/>
        </w:rPr>
        <w:t xml:space="preserve"> </w:t>
      </w:r>
    </w:p>
    <w:p w14:paraId="2C0E071A" w14:textId="77777777" w:rsidR="00E71614" w:rsidRPr="004934D0" w:rsidRDefault="00E71614" w:rsidP="00E71614">
      <w:pPr>
        <w:numPr>
          <w:ilvl w:val="0"/>
          <w:numId w:val="2"/>
        </w:numPr>
      </w:pPr>
      <w:r w:rsidRPr="004934D0">
        <w:rPr>
          <w:rFonts w:hint="eastAsia"/>
        </w:rPr>
        <w:t>使用统一身份认证账号</w:t>
      </w:r>
      <w:r w:rsidRPr="004934D0">
        <w:rPr>
          <w:rFonts w:hint="eastAsia"/>
        </w:rPr>
        <w:t>/</w:t>
      </w:r>
      <w:r w:rsidRPr="004934D0">
        <w:rPr>
          <w:rFonts w:hint="eastAsia"/>
        </w:rPr>
        <w:t>密码登录系统</w:t>
      </w:r>
      <w:r>
        <w:rPr>
          <w:rFonts w:hint="eastAsia"/>
        </w:rPr>
        <w:t>。</w:t>
      </w:r>
    </w:p>
    <w:p w14:paraId="31333FB8" w14:textId="77777777" w:rsidR="00E71614" w:rsidRDefault="00E71614" w:rsidP="00E71614">
      <w:pPr>
        <w:ind w:left="420"/>
      </w:pPr>
      <w:r>
        <w:rPr>
          <w:noProof/>
        </w:rPr>
        <w:drawing>
          <wp:inline distT="0" distB="0" distL="0" distR="0" wp14:anchorId="0DF62D7D" wp14:editId="383BDE71">
            <wp:extent cx="5274310" cy="266890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566E" w14:textId="170A90A2" w:rsidR="00E71614" w:rsidRPr="004934D0" w:rsidRDefault="00E71614" w:rsidP="00E71614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</w:rPr>
      </w:pPr>
      <w:r w:rsidRPr="004934D0">
        <w:rPr>
          <w:rFonts w:ascii="仿宋_GB2312" w:eastAsia="仿宋_GB2312" w:hAnsi="楷体" w:hint="eastAsia"/>
          <w:sz w:val="24"/>
        </w:rPr>
        <w:t>在【办事大厅】首页搜索“</w:t>
      </w:r>
      <w:r w:rsidR="008D10B0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”，点击进入应用</w:t>
      </w:r>
      <w:r>
        <w:rPr>
          <w:rFonts w:ascii="仿宋_GB2312" w:eastAsia="仿宋_GB2312" w:hAnsi="楷体" w:hint="eastAsia"/>
          <w:sz w:val="24"/>
        </w:rPr>
        <w:t>，如图2所示</w:t>
      </w:r>
      <w:r w:rsidRPr="004934D0">
        <w:rPr>
          <w:rFonts w:ascii="仿宋_GB2312" w:eastAsia="仿宋_GB2312" w:hAnsi="楷体" w:hint="eastAsia"/>
          <w:sz w:val="24"/>
        </w:rPr>
        <w:t>；或在【工作台】-</w:t>
      </w:r>
      <w:r w:rsidRPr="004934D0">
        <w:rPr>
          <w:rFonts w:ascii="仿宋_GB2312" w:eastAsia="仿宋_GB2312" w:hAnsi="楷体"/>
          <w:sz w:val="24"/>
        </w:rPr>
        <w:t>-</w:t>
      </w:r>
      <w:r w:rsidRPr="004934D0">
        <w:rPr>
          <w:rFonts w:ascii="仿宋_GB2312" w:eastAsia="仿宋_GB2312" w:hAnsi="楷体" w:hint="eastAsia"/>
          <w:sz w:val="24"/>
        </w:rPr>
        <w:t>【学工系统】中找到“</w:t>
      </w:r>
      <w:r w:rsidR="008D10B0">
        <w:rPr>
          <w:rFonts w:ascii="仿宋_GB2312" w:eastAsia="仿宋_GB2312" w:hAnsi="楷体" w:hint="eastAsia"/>
          <w:sz w:val="24"/>
        </w:rPr>
        <w:t>家庭经济</w:t>
      </w:r>
      <w:r>
        <w:rPr>
          <w:rFonts w:ascii="仿宋_GB2312" w:eastAsia="仿宋_GB2312" w:hAnsi="楷体" w:hint="eastAsia"/>
          <w:sz w:val="24"/>
        </w:rPr>
        <w:t>困难认定</w:t>
      </w:r>
      <w:r w:rsidRPr="004934D0">
        <w:rPr>
          <w:rFonts w:ascii="仿宋_GB2312" w:eastAsia="仿宋_GB2312" w:hAnsi="楷体" w:hint="eastAsia"/>
          <w:sz w:val="24"/>
        </w:rPr>
        <w:t>”应用</w:t>
      </w:r>
      <w:r>
        <w:rPr>
          <w:rFonts w:ascii="仿宋_GB2312" w:eastAsia="仿宋_GB2312" w:hAnsi="楷体" w:hint="eastAsia"/>
          <w:sz w:val="24"/>
        </w:rPr>
        <w:t>，如图</w:t>
      </w:r>
      <w:r>
        <w:rPr>
          <w:rFonts w:ascii="仿宋_GB2312" w:eastAsia="仿宋_GB2312" w:hAnsi="楷体"/>
          <w:sz w:val="24"/>
        </w:rPr>
        <w:t>3</w:t>
      </w:r>
      <w:r>
        <w:rPr>
          <w:rFonts w:ascii="仿宋_GB2312" w:eastAsia="仿宋_GB2312" w:hAnsi="楷体" w:hint="eastAsia"/>
          <w:sz w:val="24"/>
        </w:rPr>
        <w:t>所示</w:t>
      </w:r>
      <w:r w:rsidRPr="004934D0">
        <w:rPr>
          <w:rFonts w:ascii="仿宋_GB2312" w:eastAsia="仿宋_GB2312" w:hAnsi="楷体" w:hint="eastAsia"/>
          <w:sz w:val="24"/>
        </w:rPr>
        <w:t>，点击进入</w:t>
      </w:r>
    </w:p>
    <w:p w14:paraId="71A0729B" w14:textId="77777777" w:rsidR="00E71614" w:rsidRDefault="00E71614" w:rsidP="00E71614">
      <w:pPr>
        <w:ind w:left="420"/>
        <w:rPr>
          <w:rFonts w:ascii="宋体" w:eastAsia="宋体" w:hAnsi="宋体" w:cs="宋体"/>
          <w:sz w:val="24"/>
        </w:rPr>
      </w:pPr>
    </w:p>
    <w:p w14:paraId="33598A70" w14:textId="3B55204F" w:rsidR="00E71614" w:rsidRDefault="008D10B0" w:rsidP="00E71614">
      <w:pPr>
        <w:ind w:left="420"/>
      </w:pPr>
      <w:r>
        <w:rPr>
          <w:noProof/>
        </w:rPr>
        <w:lastRenderedPageBreak/>
        <w:drawing>
          <wp:inline distT="0" distB="0" distL="0" distR="0" wp14:anchorId="4BC5502A" wp14:editId="4BD244F3">
            <wp:extent cx="5274310" cy="20275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0B458" w14:textId="77777777" w:rsidR="00E71614" w:rsidRDefault="00E71614" w:rsidP="00E71614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14:paraId="3AB35CA6" w14:textId="551F995E" w:rsidR="00E71614" w:rsidRDefault="008D10B0" w:rsidP="00E71614">
      <w:pPr>
        <w:ind w:left="420"/>
        <w:jc w:val="center"/>
      </w:pPr>
      <w:r>
        <w:rPr>
          <w:noProof/>
        </w:rPr>
        <w:drawing>
          <wp:inline distT="0" distB="0" distL="0" distR="0" wp14:anchorId="384B8F7A" wp14:editId="0A0AAABB">
            <wp:extent cx="5274310" cy="27635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6C35" w14:textId="77777777" w:rsidR="009D3DD0" w:rsidRDefault="009D3DD0"/>
    <w:p w14:paraId="6F173A17" w14:textId="32C929C0" w:rsidR="009D3DD0" w:rsidRDefault="009D3DD0">
      <w:pPr>
        <w:ind w:left="420"/>
        <w:jc w:val="center"/>
      </w:pPr>
    </w:p>
    <w:p w14:paraId="691C6BFB" w14:textId="77777777" w:rsidR="009D3DD0" w:rsidRDefault="00626DA1" w:rsidP="00E71614">
      <w:pPr>
        <w:pStyle w:val="4"/>
        <w:numPr>
          <w:ilvl w:val="0"/>
          <w:numId w:val="1"/>
        </w:numPr>
      </w:pPr>
      <w:bookmarkStart w:id="3" w:name="_Toc25342"/>
      <w:r>
        <w:rPr>
          <w:rFonts w:hint="eastAsia"/>
        </w:rPr>
        <w:t>审核操作</w:t>
      </w:r>
      <w:bookmarkEnd w:id="3"/>
    </w:p>
    <w:p w14:paraId="02675E1E" w14:textId="77777777" w:rsidR="009D3DD0" w:rsidRDefault="00626DA1">
      <w:pPr>
        <w:numPr>
          <w:ilvl w:val="0"/>
          <w:numId w:val="3"/>
        </w:numPr>
        <w:outlineLvl w:val="1"/>
      </w:pPr>
      <w:bookmarkStart w:id="4" w:name="_Toc20575"/>
      <w:r>
        <w:rPr>
          <w:rFonts w:hint="eastAsia"/>
        </w:rPr>
        <w:t>班主任审核操作</w:t>
      </w:r>
      <w:bookmarkEnd w:id="4"/>
    </w:p>
    <w:p w14:paraId="529267E2" w14:textId="77777777" w:rsidR="009D3DD0" w:rsidRDefault="00626DA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进入困难生审核页面，点击“申请表”查看学生申请信息，在申请页面底部进行“通过”、“不通过”、“退回”审核操作，如下图所示。</w:t>
      </w:r>
    </w:p>
    <w:p w14:paraId="55A831C7" w14:textId="5A1ED27B" w:rsidR="009D3DD0" w:rsidRDefault="00E71614">
      <w:pPr>
        <w:ind w:left="420"/>
      </w:pPr>
      <w:r>
        <w:rPr>
          <w:noProof/>
        </w:rPr>
        <w:drawing>
          <wp:inline distT="0" distB="0" distL="0" distR="0" wp14:anchorId="6B7DA039" wp14:editId="51B159BA">
            <wp:extent cx="5274310" cy="19939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869F" w14:textId="69201179" w:rsidR="009D3DD0" w:rsidRDefault="00E71614">
      <w:pPr>
        <w:ind w:left="420"/>
        <w:jc w:val="center"/>
      </w:pPr>
      <w:r>
        <w:rPr>
          <w:noProof/>
        </w:rPr>
        <w:drawing>
          <wp:inline distT="0" distB="0" distL="0" distR="0" wp14:anchorId="0E4B4798" wp14:editId="020EBBF3">
            <wp:extent cx="5274310" cy="2986405"/>
            <wp:effectExtent l="0" t="0" r="254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B47BF" w14:textId="77777777" w:rsidR="009D3DD0" w:rsidRDefault="009D3DD0">
      <w:pPr>
        <w:ind w:left="420"/>
        <w:jc w:val="center"/>
      </w:pPr>
    </w:p>
    <w:p w14:paraId="41DC36E4" w14:textId="77777777" w:rsidR="009D3DD0" w:rsidRDefault="00626DA1">
      <w:pPr>
        <w:ind w:left="420" w:firstLine="420"/>
      </w:pPr>
      <w:r>
        <w:rPr>
          <w:rFonts w:hint="eastAsia"/>
        </w:rPr>
        <w:t>当班级完成困难生认定后，班主任在困难生审核页面点击“学生班级家庭经济困难认定意见确认表”功能进行报表打印，打印完成后由班级评议小组、班主任在纸质文件上进行签字确认，如下图所示：</w:t>
      </w:r>
    </w:p>
    <w:p w14:paraId="38328DC3" w14:textId="059E5AA3" w:rsidR="009D3DD0" w:rsidRDefault="00E71614">
      <w:pPr>
        <w:ind w:left="420" w:firstLine="420"/>
      </w:pPr>
      <w:r>
        <w:rPr>
          <w:noProof/>
        </w:rPr>
        <w:drawing>
          <wp:inline distT="0" distB="0" distL="0" distR="0" wp14:anchorId="2707DFE1" wp14:editId="7A4BD6FD">
            <wp:extent cx="5274310" cy="1993265"/>
            <wp:effectExtent l="0" t="0" r="254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4FE1" w14:textId="77B47DF4" w:rsidR="009D3DD0" w:rsidRDefault="00E71614" w:rsidP="000F7AB3">
      <w:pPr>
        <w:ind w:left="420" w:firstLine="420"/>
        <w:jc w:val="center"/>
      </w:pPr>
      <w:r>
        <w:rPr>
          <w:noProof/>
        </w:rPr>
        <w:drawing>
          <wp:inline distT="0" distB="0" distL="0" distR="0" wp14:anchorId="6250E263" wp14:editId="126083CF">
            <wp:extent cx="5274310" cy="1134745"/>
            <wp:effectExtent l="0" t="0" r="2540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61CA4" w14:textId="77777777" w:rsidR="009D3DD0" w:rsidRDefault="009D3DD0"/>
    <w:p w14:paraId="7D05985D" w14:textId="20B6BBB4" w:rsidR="009D3DD0" w:rsidRDefault="00E71614">
      <w:pPr>
        <w:numPr>
          <w:ilvl w:val="0"/>
          <w:numId w:val="3"/>
        </w:numPr>
        <w:outlineLvl w:val="1"/>
      </w:pPr>
      <w:bookmarkStart w:id="5" w:name="_Toc29342"/>
      <w:r>
        <w:rPr>
          <w:rFonts w:hint="eastAsia"/>
        </w:rPr>
        <w:t>资助专员</w:t>
      </w:r>
      <w:r w:rsidR="00626DA1">
        <w:rPr>
          <w:rFonts w:hint="eastAsia"/>
        </w:rPr>
        <w:t>审核操作</w:t>
      </w:r>
      <w:bookmarkEnd w:id="5"/>
    </w:p>
    <w:p w14:paraId="5AB3315A" w14:textId="77777777" w:rsidR="009D3DD0" w:rsidRDefault="00626DA1">
      <w:pPr>
        <w:ind w:left="420"/>
      </w:pPr>
      <w:r>
        <w:rPr>
          <w:rFonts w:hint="eastAsia"/>
        </w:rPr>
        <w:t xml:space="preserve">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进入困难生审核页面，点击“申请表”查看学生申请信息，在申请页面底部进行“通过”、“不通过”、“退回”审核操作；也可以通过勾选进行批量审核操作，如下图所示。</w:t>
      </w:r>
    </w:p>
    <w:p w14:paraId="2779366B" w14:textId="44D3814E" w:rsidR="009D3DD0" w:rsidRDefault="00E71614" w:rsidP="000F7AB3">
      <w:pPr>
        <w:ind w:left="420"/>
        <w:jc w:val="center"/>
      </w:pPr>
      <w:r>
        <w:rPr>
          <w:noProof/>
        </w:rPr>
        <w:drawing>
          <wp:inline distT="0" distB="0" distL="0" distR="0" wp14:anchorId="011471D2" wp14:editId="19A823C1">
            <wp:extent cx="5274310" cy="1960880"/>
            <wp:effectExtent l="0" t="0" r="254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96FD9" w14:textId="086A7BFC" w:rsidR="009D3DD0" w:rsidRDefault="00E71614">
      <w:pPr>
        <w:ind w:left="420"/>
        <w:jc w:val="center"/>
      </w:pPr>
      <w:r>
        <w:rPr>
          <w:noProof/>
        </w:rPr>
        <w:drawing>
          <wp:inline distT="0" distB="0" distL="0" distR="0" wp14:anchorId="7823239F" wp14:editId="2D3A98D5">
            <wp:extent cx="5274310" cy="301434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4D4E4" w14:textId="77777777" w:rsidR="009D3DD0" w:rsidRDefault="009D3DD0">
      <w:pPr>
        <w:ind w:left="420"/>
        <w:jc w:val="center"/>
      </w:pPr>
    </w:p>
    <w:p w14:paraId="74FEF6BB" w14:textId="77777777" w:rsidR="009D3DD0" w:rsidRDefault="009D3DD0">
      <w:pPr>
        <w:ind w:left="420"/>
        <w:jc w:val="center"/>
      </w:pPr>
    </w:p>
    <w:p w14:paraId="744C5140" w14:textId="77777777" w:rsidR="009D3DD0" w:rsidRDefault="00626DA1">
      <w:pPr>
        <w:numPr>
          <w:ilvl w:val="0"/>
          <w:numId w:val="3"/>
        </w:numPr>
        <w:outlineLvl w:val="1"/>
      </w:pPr>
      <w:bookmarkStart w:id="6" w:name="_Toc573"/>
      <w:r>
        <w:rPr>
          <w:rFonts w:hint="eastAsia"/>
        </w:rPr>
        <w:t>学校审核操作</w:t>
      </w:r>
      <w:bookmarkEnd w:id="6"/>
      <w:r>
        <w:rPr>
          <w:rFonts w:hint="eastAsia"/>
        </w:rPr>
        <w:t xml:space="preserve">   </w:t>
      </w:r>
    </w:p>
    <w:p w14:paraId="2ED6050E" w14:textId="77777777" w:rsidR="009D3DD0" w:rsidRDefault="00626DA1">
      <w:pPr>
        <w:ind w:left="420" w:hangingChars="200" w:hanging="420"/>
      </w:pPr>
      <w:r>
        <w:rPr>
          <w:rFonts w:hint="eastAsia"/>
        </w:rPr>
        <w:t xml:space="preserve">       </w:t>
      </w:r>
      <w:r>
        <w:rPr>
          <w:rFonts w:hint="eastAsia"/>
        </w:rPr>
        <w:t>进入困难生审核页面，点击“申请表”查看学生申请信息，在申请页面底部进行“通过”、“不通过”、“退回”审核操作；也可以通过勾选进行批量审核操作，如下图所示。</w:t>
      </w:r>
    </w:p>
    <w:p w14:paraId="638CA6DA" w14:textId="47F93FC0" w:rsidR="009D3DD0" w:rsidRDefault="000F7AB3" w:rsidP="000F7AB3">
      <w:pPr>
        <w:ind w:left="420" w:hangingChars="200" w:hanging="420"/>
        <w:jc w:val="center"/>
      </w:pPr>
      <w:r>
        <w:rPr>
          <w:noProof/>
        </w:rPr>
        <w:drawing>
          <wp:inline distT="0" distB="0" distL="0" distR="0" wp14:anchorId="38973866" wp14:editId="48E88B7F">
            <wp:extent cx="5274310" cy="2029460"/>
            <wp:effectExtent l="0" t="0" r="254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DEF3" w14:textId="7C1BCB94" w:rsidR="009D3DD0" w:rsidRDefault="000F7AB3" w:rsidP="000F7AB3">
      <w:pPr>
        <w:ind w:left="420" w:hangingChars="200" w:hanging="420"/>
        <w:jc w:val="center"/>
      </w:pPr>
      <w:r>
        <w:rPr>
          <w:noProof/>
        </w:rPr>
        <w:drawing>
          <wp:inline distT="0" distB="0" distL="0" distR="0" wp14:anchorId="515DED1E" wp14:editId="69F06FAD">
            <wp:extent cx="5274310" cy="298259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DD62" w14:textId="77777777" w:rsidR="009D3DD0" w:rsidRDefault="009D3DD0">
      <w:pPr>
        <w:rPr>
          <w:color w:val="FF0000"/>
        </w:rPr>
      </w:pPr>
    </w:p>
    <w:p w14:paraId="59ABA88E" w14:textId="77777777" w:rsidR="009D3DD0" w:rsidRDefault="009D3DD0">
      <w:pPr>
        <w:rPr>
          <w:color w:val="FF0000"/>
        </w:rPr>
      </w:pPr>
    </w:p>
    <w:sectPr w:rsidR="009D3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F42F5" w14:textId="77777777" w:rsidR="003509C0" w:rsidRDefault="003509C0" w:rsidP="00E71614">
      <w:r>
        <w:separator/>
      </w:r>
    </w:p>
  </w:endnote>
  <w:endnote w:type="continuationSeparator" w:id="0">
    <w:p w14:paraId="0193FA09" w14:textId="77777777" w:rsidR="003509C0" w:rsidRDefault="003509C0" w:rsidP="00E7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6704C" w14:textId="77777777" w:rsidR="003509C0" w:rsidRDefault="003509C0" w:rsidP="00E71614">
      <w:r>
        <w:separator/>
      </w:r>
    </w:p>
  </w:footnote>
  <w:footnote w:type="continuationSeparator" w:id="0">
    <w:p w14:paraId="684B5D56" w14:textId="77777777" w:rsidR="003509C0" w:rsidRDefault="003509C0" w:rsidP="00E71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282153"/>
    <w:multiLevelType w:val="singleLevel"/>
    <w:tmpl w:val="92282153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 w15:restartNumberingAfterBreak="0">
    <w:nsid w:val="96C4A4BC"/>
    <w:multiLevelType w:val="singleLevel"/>
    <w:tmpl w:val="96C4A4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9E148B05"/>
    <w:multiLevelType w:val="singleLevel"/>
    <w:tmpl w:val="9E148B05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D0"/>
    <w:rsid w:val="00055300"/>
    <w:rsid w:val="000F7AB3"/>
    <w:rsid w:val="003509C0"/>
    <w:rsid w:val="00626DA1"/>
    <w:rsid w:val="008D10B0"/>
    <w:rsid w:val="009D3DD0"/>
    <w:rsid w:val="00D540F9"/>
    <w:rsid w:val="00E71614"/>
    <w:rsid w:val="07EF19C2"/>
    <w:rsid w:val="086B5F67"/>
    <w:rsid w:val="10AC4235"/>
    <w:rsid w:val="13F20378"/>
    <w:rsid w:val="13F60E8E"/>
    <w:rsid w:val="164F0A50"/>
    <w:rsid w:val="1650490B"/>
    <w:rsid w:val="1B8F3DD4"/>
    <w:rsid w:val="1DD67D9A"/>
    <w:rsid w:val="1F0D3796"/>
    <w:rsid w:val="1F6A69F1"/>
    <w:rsid w:val="22765024"/>
    <w:rsid w:val="29A6169E"/>
    <w:rsid w:val="33B8574E"/>
    <w:rsid w:val="35700E4A"/>
    <w:rsid w:val="3C9009A8"/>
    <w:rsid w:val="3E99265C"/>
    <w:rsid w:val="3F9773AC"/>
    <w:rsid w:val="412133DE"/>
    <w:rsid w:val="4AE75F55"/>
    <w:rsid w:val="4C9E0601"/>
    <w:rsid w:val="50D30FED"/>
    <w:rsid w:val="58663E46"/>
    <w:rsid w:val="6A2A6241"/>
    <w:rsid w:val="6DB52414"/>
    <w:rsid w:val="7132083A"/>
    <w:rsid w:val="72E46D26"/>
    <w:rsid w:val="73284762"/>
    <w:rsid w:val="79FD14A1"/>
    <w:rsid w:val="7D1A385B"/>
    <w:rsid w:val="7D2F2A7E"/>
    <w:rsid w:val="7FEA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CF394"/>
  <w15:docId w15:val="{450B49C3-A9B4-4FAC-B140-39F665EF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qFormat/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5">
    <w:name w:val="header"/>
    <w:basedOn w:val="a"/>
    <w:link w:val="a6"/>
    <w:rsid w:val="00E71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7161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E71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7161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wisedu</dc:creator>
  <cp:lastModifiedBy>仲会</cp:lastModifiedBy>
  <cp:revision>2</cp:revision>
  <dcterms:created xsi:type="dcterms:W3CDTF">2022-09-23T09:19:00Z</dcterms:created>
  <dcterms:modified xsi:type="dcterms:W3CDTF">2022-09-23T09:19:00Z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